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50" w:rsidRPr="006E26F0" w:rsidRDefault="009D5330" w:rsidP="009D5330">
      <w:pPr>
        <w:jc w:val="center"/>
        <w:rPr>
          <w:rFonts w:ascii="Times New Roman" w:hAnsi="Times New Roman" w:cs="Times New Roman"/>
          <w:b/>
        </w:rPr>
      </w:pPr>
      <w:r w:rsidRPr="006E26F0">
        <w:rPr>
          <w:rFonts w:ascii="Times New Roman" w:hAnsi="Times New Roman" w:cs="Times New Roman"/>
          <w:b/>
        </w:rPr>
        <w:t>COMPUNERE ÎN CARE EXPRIMĂM OPINIA DESPRE MESAJUL TEXTULUI</w:t>
      </w:r>
    </w:p>
    <w:p w:rsidR="0059609E" w:rsidRPr="006E26F0" w:rsidRDefault="0059609E" w:rsidP="009D5330">
      <w:pPr>
        <w:jc w:val="center"/>
        <w:rPr>
          <w:rFonts w:ascii="Times New Roman" w:hAnsi="Times New Roman" w:cs="Times New Roman"/>
          <w:b/>
        </w:rPr>
      </w:pP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Pe scrinul scund, pe masa de mahon,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Cleştarul cupei picură amurg.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Pe liniştea lăutei fără zvon,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Pieziş petale de lumină curg.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Atinsă, struna tainic a sunat...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Şi Sân-Nicoară din icoane vechi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Rămâne mut cu deget ridicat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Şi cântecul tăcerii în urechi.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Se cern garoafele de Luchian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Şi sângerate cad din rama lor,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Prin florile unui chilim* oltean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Sperioase păsări se înalţă-n zbor.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 xml:space="preserve"> Pe-o strachină un cerb a tresărit...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Şi, de pe raft, din fiece volum,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Poeţii ies s-asculte liniştit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Un cântec risipit ca un parfum.</w:t>
      </w:r>
    </w:p>
    <w:p w:rsidR="0059609E" w:rsidRPr="006E26F0" w:rsidRDefault="0059609E" w:rsidP="0059609E">
      <w:pPr>
        <w:pStyle w:val="NoSpacing"/>
        <w:rPr>
          <w:rFonts w:ascii="Times New Roman" w:hAnsi="Times New Roman" w:cs="Times New Roman"/>
        </w:rPr>
      </w:pPr>
    </w:p>
    <w:p w:rsidR="0059609E" w:rsidRPr="006E26F0" w:rsidRDefault="0059609E" w:rsidP="0059609E">
      <w:pPr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*chilim: scoarţă înflorată</w:t>
      </w:r>
    </w:p>
    <w:p w:rsidR="0059609E" w:rsidRPr="006E26F0" w:rsidRDefault="0059609E" w:rsidP="0059609E">
      <w:pPr>
        <w:jc w:val="right"/>
        <w:rPr>
          <w:rFonts w:ascii="Times New Roman" w:hAnsi="Times New Roman" w:cs="Times New Roman"/>
          <w:i/>
        </w:rPr>
      </w:pPr>
      <w:r w:rsidRPr="006E26F0">
        <w:rPr>
          <w:rFonts w:ascii="Times New Roman" w:hAnsi="Times New Roman" w:cs="Times New Roman"/>
          <w:i/>
        </w:rPr>
        <w:t>(Ion Pillat ― Interior)</w:t>
      </w:r>
    </w:p>
    <w:p w:rsidR="009D5330" w:rsidRPr="006E26F0" w:rsidRDefault="009D5330" w:rsidP="009D5330">
      <w:pPr>
        <w:jc w:val="center"/>
        <w:rPr>
          <w:rFonts w:ascii="Times New Roman" w:hAnsi="Times New Roman" w:cs="Times New Roman"/>
          <w:b/>
        </w:rPr>
      </w:pPr>
    </w:p>
    <w:p w:rsidR="009D5330" w:rsidRPr="006E26F0" w:rsidRDefault="00190C9E" w:rsidP="00190C9E">
      <w:pPr>
        <w:jc w:val="both"/>
        <w:rPr>
          <w:rFonts w:ascii="Times New Roman" w:hAnsi="Times New Roman" w:cs="Times New Roman"/>
          <w:b/>
        </w:rPr>
      </w:pPr>
      <w:r w:rsidRPr="006E26F0">
        <w:rPr>
          <w:rFonts w:ascii="Times New Roman" w:hAnsi="Times New Roman" w:cs="Times New Roman"/>
          <w:b/>
        </w:rPr>
        <w:t xml:space="preserve">   IPOTEZA</w:t>
      </w:r>
    </w:p>
    <w:p w:rsidR="00190C9E" w:rsidRPr="006E26F0" w:rsidRDefault="00190C9E" w:rsidP="00190C9E">
      <w:pPr>
        <w:jc w:val="both"/>
        <w:rPr>
          <w:rFonts w:ascii="Times New Roman" w:hAnsi="Times New Roman" w:cs="Times New Roman"/>
          <w:i/>
        </w:rPr>
      </w:pPr>
      <w:r w:rsidRPr="006E26F0">
        <w:rPr>
          <w:rFonts w:ascii="Times New Roman" w:hAnsi="Times New Roman" w:cs="Times New Roman"/>
          <w:i/>
        </w:rPr>
        <w:t xml:space="preserve">      Orice operă literară pleacă de la o re</w:t>
      </w:r>
      <w:r w:rsidR="006E26F0" w:rsidRPr="006E26F0">
        <w:rPr>
          <w:rFonts w:ascii="Times New Roman" w:hAnsi="Times New Roman" w:cs="Times New Roman"/>
          <w:i/>
        </w:rPr>
        <w:t>a</w:t>
      </w:r>
      <w:r w:rsidRPr="006E26F0">
        <w:rPr>
          <w:rFonts w:ascii="Times New Roman" w:hAnsi="Times New Roman" w:cs="Times New Roman"/>
          <w:i/>
        </w:rPr>
        <w:t>litate pe care o transformă în ficţiune prin intermediul mijloacelor artistice.</w:t>
      </w:r>
    </w:p>
    <w:p w:rsidR="00190C9E" w:rsidRPr="006E26F0" w:rsidRDefault="00190C9E" w:rsidP="00190C9E">
      <w:pPr>
        <w:jc w:val="both"/>
        <w:rPr>
          <w:rFonts w:ascii="Times New Roman" w:hAnsi="Times New Roman" w:cs="Times New Roman"/>
          <w:i/>
        </w:rPr>
      </w:pPr>
      <w:r w:rsidRPr="006E26F0">
        <w:rPr>
          <w:rFonts w:ascii="Times New Roman" w:hAnsi="Times New Roman" w:cs="Times New Roman"/>
          <w:i/>
        </w:rPr>
        <w:t>Sau:</w:t>
      </w:r>
    </w:p>
    <w:p w:rsidR="00190C9E" w:rsidRPr="006E26F0" w:rsidRDefault="00190C9E" w:rsidP="00190C9E">
      <w:pPr>
        <w:jc w:val="both"/>
        <w:rPr>
          <w:rFonts w:ascii="Times New Roman" w:hAnsi="Times New Roman" w:cs="Times New Roman"/>
          <w:i/>
        </w:rPr>
      </w:pPr>
      <w:r w:rsidRPr="006E26F0">
        <w:rPr>
          <w:rFonts w:ascii="Times New Roman" w:hAnsi="Times New Roman" w:cs="Times New Roman"/>
          <w:i/>
        </w:rPr>
        <w:t xml:space="preserve">    Opera literară est</w:t>
      </w:r>
      <w:r w:rsidR="0092733A" w:rsidRPr="006E26F0">
        <w:rPr>
          <w:rFonts w:ascii="Times New Roman" w:hAnsi="Times New Roman" w:cs="Times New Roman"/>
          <w:i/>
        </w:rPr>
        <w:t>e o invenţie, o ficţiune, care are la bază</w:t>
      </w:r>
      <w:r w:rsidRPr="006E26F0">
        <w:rPr>
          <w:rFonts w:ascii="Times New Roman" w:hAnsi="Times New Roman" w:cs="Times New Roman"/>
          <w:i/>
        </w:rPr>
        <w:t xml:space="preserve"> imaginaţia scriitorului.</w:t>
      </w:r>
      <w:r w:rsidR="0092733A" w:rsidRPr="006E26F0">
        <w:rPr>
          <w:rFonts w:ascii="Times New Roman" w:hAnsi="Times New Roman" w:cs="Times New Roman"/>
          <w:i/>
        </w:rPr>
        <w:t xml:space="preserve"> Acesta creează </w:t>
      </w:r>
      <w:r w:rsidRPr="006E26F0">
        <w:rPr>
          <w:rFonts w:ascii="Times New Roman" w:hAnsi="Times New Roman" w:cs="Times New Roman"/>
          <w:i/>
        </w:rPr>
        <w:t xml:space="preserve"> lumea din nou</w:t>
      </w:r>
      <w:r w:rsidR="005A6A4C" w:rsidRPr="006E26F0">
        <w:rPr>
          <w:rFonts w:ascii="Times New Roman" w:hAnsi="Times New Roman" w:cs="Times New Roman"/>
          <w:i/>
        </w:rPr>
        <w:t>, ataşându-i semnificaţii mai largi , mai personale.</w:t>
      </w:r>
    </w:p>
    <w:p w:rsidR="00190C9E" w:rsidRPr="006E26F0" w:rsidRDefault="00190C9E" w:rsidP="00190C9E">
      <w:pPr>
        <w:jc w:val="both"/>
        <w:rPr>
          <w:rFonts w:ascii="Times New Roman" w:hAnsi="Times New Roman" w:cs="Times New Roman"/>
          <w:i/>
        </w:rPr>
      </w:pPr>
      <w:r w:rsidRPr="006E26F0">
        <w:rPr>
          <w:rFonts w:ascii="Times New Roman" w:hAnsi="Times New Roman" w:cs="Times New Roman"/>
          <w:i/>
        </w:rPr>
        <w:t>Sau:</w:t>
      </w:r>
    </w:p>
    <w:p w:rsidR="00190C9E" w:rsidRPr="006E26F0" w:rsidRDefault="00190C9E" w:rsidP="00190C9E">
      <w:pPr>
        <w:jc w:val="both"/>
        <w:rPr>
          <w:rFonts w:ascii="Times New Roman" w:hAnsi="Times New Roman" w:cs="Times New Roman"/>
          <w:i/>
        </w:rPr>
      </w:pPr>
      <w:r w:rsidRPr="006E26F0">
        <w:rPr>
          <w:rFonts w:ascii="Times New Roman" w:hAnsi="Times New Roman" w:cs="Times New Roman"/>
          <w:i/>
        </w:rPr>
        <w:t xml:space="preserve">   Literatura oglindeşte realitatea prin imagini care îi dau cititorului impresia că viaţa înfăţişată se desfăşoară chiar sub privirile sale.</w:t>
      </w:r>
    </w:p>
    <w:p w:rsidR="005A6A4C" w:rsidRPr="006E26F0" w:rsidRDefault="005A6A4C" w:rsidP="00190C9E">
      <w:pPr>
        <w:jc w:val="both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  <w:b/>
        </w:rPr>
        <w:t>CUPRINSUL</w:t>
      </w:r>
    </w:p>
    <w:p w:rsidR="0092733A" w:rsidRPr="006E26F0" w:rsidRDefault="005A6A4C" w:rsidP="0092733A">
      <w:pPr>
        <w:pStyle w:val="NoSpacing"/>
        <w:jc w:val="both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 xml:space="preserve">  </w:t>
      </w:r>
      <w:r w:rsidR="0092733A" w:rsidRPr="006E26F0">
        <w:rPr>
          <w:rFonts w:ascii="Times New Roman" w:hAnsi="Times New Roman" w:cs="Times New Roman"/>
        </w:rPr>
        <w:t xml:space="preserve">    </w:t>
      </w:r>
      <w:r w:rsidRPr="006E26F0">
        <w:rPr>
          <w:rFonts w:ascii="Times New Roman" w:hAnsi="Times New Roman" w:cs="Times New Roman"/>
        </w:rPr>
        <w:t>Din punctul meu de vedere, asemenea imagini, de un realism izbitor</w:t>
      </w:r>
      <w:r w:rsidR="006E26F0" w:rsidRPr="006E26F0">
        <w:rPr>
          <w:rFonts w:ascii="Times New Roman" w:hAnsi="Times New Roman" w:cs="Times New Roman"/>
        </w:rPr>
        <w:t>,</w:t>
      </w:r>
      <w:r w:rsidRPr="006E26F0">
        <w:rPr>
          <w:rFonts w:ascii="Times New Roman" w:hAnsi="Times New Roman" w:cs="Times New Roman"/>
        </w:rPr>
        <w:t xml:space="preserve"> creează şi poetul Ion Pillat în poezia „Interior”, imagini artistice bazate în primul rând pe elementele constitutive ale unui spaţiu interior: scrin, masă de mahon, lăută, icoana Sfântului Nicoară, tabloul, strachina. </w:t>
      </w:r>
    </w:p>
    <w:p w:rsidR="005A6A4C" w:rsidRPr="006E26F0" w:rsidRDefault="0092733A" w:rsidP="0092733A">
      <w:pPr>
        <w:pStyle w:val="NoSpacing"/>
        <w:jc w:val="both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 xml:space="preserve">      </w:t>
      </w:r>
      <w:r w:rsidR="005A6A4C" w:rsidRPr="006E26F0">
        <w:rPr>
          <w:rFonts w:ascii="Times New Roman" w:hAnsi="Times New Roman" w:cs="Times New Roman"/>
        </w:rPr>
        <w:t>Originală este relatia strict imaginară pe care o propune poetul între muzică şi obiectele spaţiului domestic. Aproape concret</w:t>
      </w:r>
      <w:r w:rsidR="00AC138E" w:rsidRPr="006E26F0">
        <w:rPr>
          <w:rFonts w:ascii="Times New Roman" w:hAnsi="Times New Roman" w:cs="Times New Roman"/>
        </w:rPr>
        <w:t>, muzica animă fiecare lucru. În prima strofă, prin elementele de decor, scrinul negru, masa de mahon se delimitează spatiul universului imaginar. Indicele temporal este sugerat prin intermediul oximoronului: „Pe liniştea lăutei fără zvon,/ Pieziş petale de lumină curg.” În această atmosferă de calm crepuscular se infiripă relaţia inedită dintre muzică şi lucruri.</w:t>
      </w:r>
    </w:p>
    <w:p w:rsidR="00E61FD0" w:rsidRPr="006E26F0" w:rsidRDefault="0092733A" w:rsidP="0092733A">
      <w:pPr>
        <w:pStyle w:val="NoSpacing"/>
        <w:jc w:val="both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lastRenderedPageBreak/>
        <w:t xml:space="preserve">      </w:t>
      </w:r>
      <w:r w:rsidR="00AC138E" w:rsidRPr="006E26F0">
        <w:rPr>
          <w:rFonts w:ascii="Times New Roman" w:hAnsi="Times New Roman" w:cs="Times New Roman"/>
        </w:rPr>
        <w:t>Personificarea este acum la ea acasă: „Atinsă, struna tainic a sunat...” Punctele de suspensie anulează realitatea banală a obiectelor, instaurând o nouă convenţie de fiinţare: lucrurile rezonează cu muzica. Sfântul Nicoară este captivat, garoafele sângerate cad din rama lor. Motivele animale din covoarele de perete prind viaţă. Deosebit de sugestivă este antiteza verbelor cad-zbor, ca o evidentă alternanţă în</w:t>
      </w:r>
      <w:r w:rsidRPr="006E26F0">
        <w:rPr>
          <w:rFonts w:ascii="Times New Roman" w:hAnsi="Times New Roman" w:cs="Times New Roman"/>
        </w:rPr>
        <w:t>tre dezilu</w:t>
      </w:r>
      <w:r w:rsidR="00AC138E" w:rsidRPr="006E26F0">
        <w:rPr>
          <w:rFonts w:ascii="Times New Roman" w:hAnsi="Times New Roman" w:cs="Times New Roman"/>
        </w:rPr>
        <w:t>zie şi speranţă.</w:t>
      </w:r>
      <w:r w:rsidR="00E61FD0" w:rsidRPr="006E26F0">
        <w:rPr>
          <w:rFonts w:ascii="Times New Roman" w:hAnsi="Times New Roman" w:cs="Times New Roman"/>
        </w:rPr>
        <w:t xml:space="preserve"> Prin comparaţia „un cântec risipit ca un parfum” s-ar putea desprinde imaginea unei alte lumi, o lume guvernată de muzică.</w:t>
      </w:r>
    </w:p>
    <w:p w:rsidR="0092733A" w:rsidRPr="006E26F0" w:rsidRDefault="0092733A" w:rsidP="0092733A">
      <w:pPr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E61FD0" w:rsidRPr="006E26F0" w:rsidRDefault="00E61FD0" w:rsidP="0092733A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>CONCLUZIE</w:t>
      </w:r>
      <w:r w:rsidR="0092733A" w:rsidRPr="006E26F0">
        <w:rPr>
          <w:rFonts w:ascii="Times New Roman" w:hAnsi="Times New Roman" w:cs="Times New Roman"/>
        </w:rPr>
        <w:tab/>
      </w:r>
    </w:p>
    <w:p w:rsidR="00E61FD0" w:rsidRPr="006E26F0" w:rsidRDefault="0092733A" w:rsidP="00190C9E">
      <w:pPr>
        <w:jc w:val="both"/>
        <w:rPr>
          <w:rFonts w:ascii="Times New Roman" w:hAnsi="Times New Roman" w:cs="Times New Roman"/>
        </w:rPr>
      </w:pPr>
      <w:r w:rsidRPr="006E26F0">
        <w:rPr>
          <w:rFonts w:ascii="Times New Roman" w:hAnsi="Times New Roman" w:cs="Times New Roman"/>
        </w:rPr>
        <w:t xml:space="preserve">       </w:t>
      </w:r>
      <w:r w:rsidR="00E61FD0" w:rsidRPr="006E26F0">
        <w:rPr>
          <w:rFonts w:ascii="Times New Roman" w:hAnsi="Times New Roman" w:cs="Times New Roman"/>
        </w:rPr>
        <w:t>Prin toate aceste figuri de stil capătă expresivitate imaginile vizuale, auditive şi motorii. Utilizân</w:t>
      </w:r>
      <w:r w:rsidRPr="006E26F0">
        <w:rPr>
          <w:rFonts w:ascii="Times New Roman" w:hAnsi="Times New Roman" w:cs="Times New Roman"/>
        </w:rPr>
        <w:t>d</w:t>
      </w:r>
      <w:r w:rsidR="00E61FD0" w:rsidRPr="006E26F0">
        <w:rPr>
          <w:rFonts w:ascii="Times New Roman" w:hAnsi="Times New Roman" w:cs="Times New Roman"/>
        </w:rPr>
        <w:t xml:space="preserve"> ca mod de expunere monologul descriptiv, autorul realizează tablul unui interior</w:t>
      </w:r>
      <w:r w:rsidRPr="006E26F0">
        <w:rPr>
          <w:rFonts w:ascii="Times New Roman" w:hAnsi="Times New Roman" w:cs="Times New Roman"/>
        </w:rPr>
        <w:t>,</w:t>
      </w:r>
      <w:r w:rsidR="00E61FD0" w:rsidRPr="006E26F0">
        <w:rPr>
          <w:rFonts w:ascii="Times New Roman" w:hAnsi="Times New Roman" w:cs="Times New Roman"/>
        </w:rPr>
        <w:t xml:space="preserve"> în care obiectele domestice sunt însufleţite de muzică şi sentiment.</w:t>
      </w:r>
      <w:r w:rsidRPr="006E26F0">
        <w:rPr>
          <w:rFonts w:ascii="Times New Roman" w:hAnsi="Times New Roman" w:cs="Times New Roman"/>
        </w:rPr>
        <w:t xml:space="preserve"> Viziunea persoanlă răsfrântă asupre interiorului permite ca lucrurile să devină identice cu fiorul pe care-l presupune muzica, pierzându-şi inerţia şi rigiditatea.</w:t>
      </w:r>
    </w:p>
    <w:p w:rsidR="00AC138E" w:rsidRPr="006E26F0" w:rsidRDefault="00AC138E" w:rsidP="00190C9E">
      <w:pPr>
        <w:jc w:val="both"/>
        <w:rPr>
          <w:rFonts w:ascii="Times New Roman" w:hAnsi="Times New Roman" w:cs="Times New Roman"/>
        </w:rPr>
      </w:pPr>
    </w:p>
    <w:p w:rsidR="005A6A4C" w:rsidRPr="006E26F0" w:rsidRDefault="005A6A4C" w:rsidP="00190C9E">
      <w:pPr>
        <w:jc w:val="both"/>
        <w:rPr>
          <w:rFonts w:ascii="Times New Roman" w:hAnsi="Times New Roman" w:cs="Times New Roman"/>
        </w:rPr>
      </w:pPr>
    </w:p>
    <w:sectPr w:rsidR="005A6A4C" w:rsidRPr="006E26F0" w:rsidSect="00B5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330"/>
    <w:rsid w:val="00190C9E"/>
    <w:rsid w:val="0059609E"/>
    <w:rsid w:val="005A6A4C"/>
    <w:rsid w:val="006E26F0"/>
    <w:rsid w:val="0092733A"/>
    <w:rsid w:val="00970E30"/>
    <w:rsid w:val="009D5330"/>
    <w:rsid w:val="00AC138E"/>
    <w:rsid w:val="00B57050"/>
    <w:rsid w:val="00E6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2013-01-20T17:07:00Z</dcterms:created>
  <dcterms:modified xsi:type="dcterms:W3CDTF">2013-01-20T19:57:00Z</dcterms:modified>
</cp:coreProperties>
</file>